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10437" w:rsidRPr="00110437" w:rsidTr="00110437">
        <w:trPr>
          <w:tblCellSpacing w:w="0" w:type="dxa"/>
        </w:trPr>
        <w:tc>
          <w:tcPr>
            <w:tcW w:w="3348" w:type="dxa"/>
            <w:shd w:val="clear" w:color="auto" w:fill="FFFFFF"/>
            <w:tcMar>
              <w:top w:w="0" w:type="dxa"/>
              <w:left w:w="108" w:type="dxa"/>
              <w:bottom w:w="0" w:type="dxa"/>
              <w:right w:w="108" w:type="dxa"/>
            </w:tcMar>
            <w:hideMark/>
          </w:tcPr>
          <w:p w:rsidR="00110437" w:rsidRPr="00110437" w:rsidRDefault="00110437" w:rsidP="00110437">
            <w:pPr>
              <w:spacing w:before="120" w:after="120" w:line="234" w:lineRule="atLeast"/>
              <w:jc w:val="center"/>
              <w:rPr>
                <w:rFonts w:ascii="Arial" w:eastAsia="Times New Roman" w:hAnsi="Arial" w:cs="Arial"/>
                <w:color w:val="000000"/>
                <w:sz w:val="18"/>
                <w:szCs w:val="18"/>
              </w:rPr>
            </w:pPr>
            <w:r w:rsidRPr="00110437">
              <w:rPr>
                <w:rFonts w:ascii="Arial" w:eastAsia="Times New Roman" w:hAnsi="Arial" w:cs="Arial"/>
                <w:b/>
                <w:bCs/>
                <w:color w:val="000000"/>
                <w:sz w:val="18"/>
                <w:szCs w:val="18"/>
                <w:lang w:val="vi-VN"/>
              </w:rPr>
              <w:t>ỦY BAN NHÂN DÂN</w:t>
            </w:r>
            <w:r w:rsidRPr="00110437">
              <w:rPr>
                <w:rFonts w:ascii="Arial" w:eastAsia="Times New Roman" w:hAnsi="Arial" w:cs="Arial"/>
                <w:b/>
                <w:bCs/>
                <w:color w:val="000000"/>
                <w:sz w:val="18"/>
                <w:szCs w:val="18"/>
                <w:lang w:val="vi-VN"/>
              </w:rPr>
              <w:br/>
              <w:t>THÀNH PHỐ HỒ CHÍ MINH</w:t>
            </w:r>
            <w:r w:rsidRPr="0011043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110437" w:rsidRPr="00110437" w:rsidRDefault="00110437" w:rsidP="00110437">
            <w:pPr>
              <w:spacing w:before="120" w:after="120" w:line="234" w:lineRule="atLeast"/>
              <w:jc w:val="center"/>
              <w:rPr>
                <w:rFonts w:ascii="Arial" w:eastAsia="Times New Roman" w:hAnsi="Arial" w:cs="Arial"/>
                <w:color w:val="000000"/>
                <w:sz w:val="18"/>
                <w:szCs w:val="18"/>
              </w:rPr>
            </w:pPr>
            <w:r w:rsidRPr="00110437">
              <w:rPr>
                <w:rFonts w:ascii="Arial" w:eastAsia="Times New Roman" w:hAnsi="Arial" w:cs="Arial"/>
                <w:b/>
                <w:bCs/>
                <w:color w:val="000000"/>
                <w:sz w:val="18"/>
                <w:szCs w:val="18"/>
                <w:lang w:val="vi-VN"/>
              </w:rPr>
              <w:t>CỘNG HÒA XÃ HỘI CHỦ NGHĨA VIỆT NAM</w:t>
            </w:r>
            <w:r w:rsidRPr="00110437">
              <w:rPr>
                <w:rFonts w:ascii="Arial" w:eastAsia="Times New Roman" w:hAnsi="Arial" w:cs="Arial"/>
                <w:b/>
                <w:bCs/>
                <w:color w:val="000000"/>
                <w:sz w:val="18"/>
                <w:szCs w:val="18"/>
                <w:lang w:val="vi-VN"/>
              </w:rPr>
              <w:br/>
              <w:t>Độc lập - Tự do - Hạnh phúc</w:t>
            </w:r>
            <w:r w:rsidRPr="00110437">
              <w:rPr>
                <w:rFonts w:ascii="Arial" w:eastAsia="Times New Roman" w:hAnsi="Arial" w:cs="Arial"/>
                <w:b/>
                <w:bCs/>
                <w:color w:val="000000"/>
                <w:sz w:val="18"/>
                <w:szCs w:val="18"/>
                <w:lang w:val="vi-VN"/>
              </w:rPr>
              <w:br/>
              <w:t>---------------</w:t>
            </w:r>
          </w:p>
        </w:tc>
      </w:tr>
      <w:tr w:rsidR="00110437" w:rsidRPr="00110437" w:rsidTr="00110437">
        <w:trPr>
          <w:tblCellSpacing w:w="0" w:type="dxa"/>
        </w:trPr>
        <w:tc>
          <w:tcPr>
            <w:tcW w:w="3348" w:type="dxa"/>
            <w:shd w:val="clear" w:color="auto" w:fill="FFFFFF"/>
            <w:tcMar>
              <w:top w:w="0" w:type="dxa"/>
              <w:left w:w="108" w:type="dxa"/>
              <w:bottom w:w="0" w:type="dxa"/>
              <w:right w:w="108" w:type="dxa"/>
            </w:tcMar>
            <w:hideMark/>
          </w:tcPr>
          <w:p w:rsidR="00110437" w:rsidRPr="00110437" w:rsidRDefault="00110437" w:rsidP="00110437">
            <w:pPr>
              <w:spacing w:before="120" w:after="120" w:line="234" w:lineRule="atLeast"/>
              <w:jc w:val="center"/>
              <w:rPr>
                <w:rFonts w:ascii="Arial" w:eastAsia="Times New Roman" w:hAnsi="Arial" w:cs="Arial"/>
                <w:color w:val="000000"/>
                <w:sz w:val="18"/>
                <w:szCs w:val="18"/>
              </w:rPr>
            </w:pPr>
            <w:r w:rsidRPr="00110437">
              <w:rPr>
                <w:rFonts w:ascii="Arial" w:eastAsia="Times New Roman" w:hAnsi="Arial" w:cs="Arial"/>
                <w:color w:val="000000"/>
                <w:sz w:val="18"/>
                <w:szCs w:val="18"/>
                <w:lang w:val="vi-VN"/>
              </w:rPr>
              <w:t>Số: </w:t>
            </w:r>
            <w:r w:rsidRPr="00110437">
              <w:rPr>
                <w:rFonts w:ascii="Arial" w:eastAsia="Times New Roman" w:hAnsi="Arial" w:cs="Arial"/>
                <w:color w:val="000000"/>
                <w:sz w:val="18"/>
                <w:szCs w:val="18"/>
              </w:rPr>
              <w:t>02</w:t>
            </w:r>
            <w:r w:rsidRPr="00110437">
              <w:rPr>
                <w:rFonts w:ascii="Arial" w:eastAsia="Times New Roman" w:hAnsi="Arial" w:cs="Arial"/>
                <w:color w:val="000000"/>
                <w:sz w:val="18"/>
                <w:szCs w:val="18"/>
                <w:lang w:val="vi-VN"/>
              </w:rPr>
              <w:t>/</w:t>
            </w:r>
            <w:r w:rsidRPr="00110437">
              <w:rPr>
                <w:rFonts w:ascii="Arial" w:eastAsia="Times New Roman" w:hAnsi="Arial" w:cs="Arial"/>
                <w:color w:val="000000"/>
                <w:sz w:val="18"/>
                <w:szCs w:val="18"/>
              </w:rPr>
              <w:t>CT</w:t>
            </w:r>
            <w:r w:rsidRPr="00110437">
              <w:rPr>
                <w:rFonts w:ascii="Arial" w:eastAsia="Times New Roman" w:hAnsi="Arial" w:cs="Arial"/>
                <w:color w:val="000000"/>
                <w:sz w:val="18"/>
                <w:szCs w:val="18"/>
                <w:lang w:val="vi-VN"/>
              </w:rPr>
              <w:t>-UBND</w:t>
            </w:r>
          </w:p>
        </w:tc>
        <w:tc>
          <w:tcPr>
            <w:tcW w:w="5508" w:type="dxa"/>
            <w:shd w:val="clear" w:color="auto" w:fill="FFFFFF"/>
            <w:tcMar>
              <w:top w:w="0" w:type="dxa"/>
              <w:left w:w="108" w:type="dxa"/>
              <w:bottom w:w="0" w:type="dxa"/>
              <w:right w:w="108" w:type="dxa"/>
            </w:tcMar>
            <w:hideMark/>
          </w:tcPr>
          <w:p w:rsidR="00110437" w:rsidRPr="00110437" w:rsidRDefault="00110437" w:rsidP="00110437">
            <w:pPr>
              <w:spacing w:before="120" w:after="120" w:line="234" w:lineRule="atLeast"/>
              <w:jc w:val="right"/>
              <w:rPr>
                <w:rFonts w:ascii="Arial" w:eastAsia="Times New Roman" w:hAnsi="Arial" w:cs="Arial"/>
                <w:color w:val="000000"/>
                <w:sz w:val="18"/>
                <w:szCs w:val="18"/>
              </w:rPr>
            </w:pPr>
            <w:r w:rsidRPr="00110437">
              <w:rPr>
                <w:rFonts w:ascii="Arial" w:eastAsia="Times New Roman" w:hAnsi="Arial" w:cs="Arial"/>
                <w:i/>
                <w:iCs/>
                <w:color w:val="000000"/>
                <w:sz w:val="18"/>
                <w:szCs w:val="18"/>
                <w:lang w:val="vi-VN"/>
              </w:rPr>
              <w:t>Thành phố Hồ Chí Minh, ngày </w:t>
            </w:r>
            <w:r w:rsidRPr="00110437">
              <w:rPr>
                <w:rFonts w:ascii="Arial" w:eastAsia="Times New Roman" w:hAnsi="Arial" w:cs="Arial"/>
                <w:i/>
                <w:iCs/>
                <w:color w:val="000000"/>
                <w:sz w:val="18"/>
                <w:szCs w:val="18"/>
              </w:rPr>
              <w:t>22</w:t>
            </w:r>
            <w:r w:rsidRPr="00110437">
              <w:rPr>
                <w:rFonts w:ascii="Arial" w:eastAsia="Times New Roman" w:hAnsi="Arial" w:cs="Arial"/>
                <w:i/>
                <w:iCs/>
                <w:color w:val="000000"/>
                <w:sz w:val="18"/>
                <w:szCs w:val="18"/>
                <w:lang w:val="vi-VN"/>
              </w:rPr>
              <w:t> tháng </w:t>
            </w:r>
            <w:r w:rsidRPr="00110437">
              <w:rPr>
                <w:rFonts w:ascii="Arial" w:eastAsia="Times New Roman" w:hAnsi="Arial" w:cs="Arial"/>
                <w:i/>
                <w:iCs/>
                <w:color w:val="000000"/>
                <w:sz w:val="18"/>
                <w:szCs w:val="18"/>
              </w:rPr>
              <w:t>0</w:t>
            </w:r>
            <w:r w:rsidRPr="00110437">
              <w:rPr>
                <w:rFonts w:ascii="Arial" w:eastAsia="Times New Roman" w:hAnsi="Arial" w:cs="Arial"/>
                <w:i/>
                <w:iCs/>
                <w:color w:val="000000"/>
                <w:sz w:val="18"/>
                <w:szCs w:val="18"/>
                <w:lang w:val="vi-VN"/>
              </w:rPr>
              <w:t>1 năm 20</w:t>
            </w:r>
            <w:r w:rsidRPr="00110437">
              <w:rPr>
                <w:rFonts w:ascii="Arial" w:eastAsia="Times New Roman" w:hAnsi="Arial" w:cs="Arial"/>
                <w:i/>
                <w:iCs/>
                <w:color w:val="000000"/>
                <w:sz w:val="18"/>
                <w:szCs w:val="18"/>
              </w:rPr>
              <w:t>21</w:t>
            </w:r>
          </w:p>
        </w:tc>
      </w:tr>
    </w:tbl>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rPr>
        <w:t> </w:t>
      </w:r>
    </w:p>
    <w:p w:rsidR="00110437" w:rsidRPr="00110437" w:rsidRDefault="00110437" w:rsidP="00110437">
      <w:pPr>
        <w:shd w:val="clear" w:color="auto" w:fill="FFFFFF"/>
        <w:spacing w:after="0" w:line="234" w:lineRule="atLeast"/>
        <w:jc w:val="center"/>
        <w:rPr>
          <w:rFonts w:ascii="Arial" w:eastAsia="Times New Roman" w:hAnsi="Arial" w:cs="Arial"/>
          <w:color w:val="000000"/>
          <w:sz w:val="18"/>
          <w:szCs w:val="18"/>
        </w:rPr>
      </w:pPr>
      <w:bookmarkStart w:id="0" w:name="loai_1"/>
      <w:r w:rsidRPr="00110437">
        <w:rPr>
          <w:rFonts w:ascii="Arial" w:eastAsia="Times New Roman" w:hAnsi="Arial" w:cs="Arial"/>
          <w:b/>
          <w:bCs/>
          <w:color w:val="000000"/>
          <w:sz w:val="24"/>
          <w:szCs w:val="24"/>
          <w:lang w:val="vi-VN"/>
        </w:rPr>
        <w:t>CHỈ THỊ</w:t>
      </w:r>
      <w:bookmarkEnd w:id="0"/>
    </w:p>
    <w:p w:rsidR="00110437" w:rsidRPr="00110437" w:rsidRDefault="00110437" w:rsidP="00110437">
      <w:pPr>
        <w:shd w:val="clear" w:color="auto" w:fill="FFFFFF"/>
        <w:spacing w:after="0" w:line="234" w:lineRule="atLeast"/>
        <w:jc w:val="center"/>
        <w:rPr>
          <w:rFonts w:ascii="Arial" w:eastAsia="Times New Roman" w:hAnsi="Arial" w:cs="Arial"/>
          <w:color w:val="000000"/>
          <w:sz w:val="18"/>
          <w:szCs w:val="18"/>
        </w:rPr>
      </w:pPr>
      <w:bookmarkStart w:id="1" w:name="loai_1_name"/>
      <w:r w:rsidRPr="00110437">
        <w:rPr>
          <w:rFonts w:ascii="Arial" w:eastAsia="Times New Roman" w:hAnsi="Arial" w:cs="Arial"/>
          <w:color w:val="000000"/>
          <w:sz w:val="18"/>
          <w:szCs w:val="18"/>
          <w:lang w:val="vi-VN"/>
        </w:rPr>
        <w:t>VỀ VIỆC PHÁT ĐỘNG PHONG TRÀO THI ĐUA YÊU NƯỚC NĂM 2021</w:t>
      </w:r>
      <w:bookmarkEnd w:id="1"/>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Từ đầu năm 2020 đến nay, đại dịch Covid-19 đã tác động tiêu cực đến phát triển kinh tế - xã hội của cả nước nói chung và Thành phố Hồ Chí Minh nói riêng. Trong tình hình hết sức khó khăn, với sự phối hợp đồng bộ của cả hệ thống chính trị, sự đồng lòng, chung sức của Nhân dân, các doanh nghiệp, ra sức thi đua thực hiện “nhiệm vụ kép”, vừa thực hiện có hiệu quả công tác phòng chống dịch, vừa phải duy trì và phát tr</w:t>
      </w:r>
      <w:r w:rsidRPr="00110437">
        <w:rPr>
          <w:rFonts w:ascii="Arial" w:eastAsia="Times New Roman" w:hAnsi="Arial" w:cs="Arial"/>
          <w:color w:val="000000"/>
          <w:sz w:val="18"/>
          <w:szCs w:val="18"/>
        </w:rPr>
        <w:t>iể</w:t>
      </w:r>
      <w:r w:rsidRPr="00110437">
        <w:rPr>
          <w:rFonts w:ascii="Arial" w:eastAsia="Times New Roman" w:hAnsi="Arial" w:cs="Arial"/>
          <w:color w:val="000000"/>
          <w:sz w:val="18"/>
          <w:szCs w:val="18"/>
          <w:lang w:val="vi-VN"/>
        </w:rPr>
        <w:t>n các hoạt động sản xuất - kinh doanh. Với những nỗ lực đó, Thành phố cùng với cả nước đã đạt được những thắng lợi to lớn trong công tác phòng chống đại dịch Covid-19 và kinh tế Thành phố dù tăng trưởng thấp nhưng vẫn đạt được những kết quả đáng ghi nhận: Kinh tế Thành phố tăng trưởng 1,39% so với cùng kỳ; có 7/9 ngành dịch vụ chủ yếu có giá trị gia tăng cao hơn so với cùng kỳ; tổng kim ngạch xuất kh</w:t>
      </w:r>
      <w:r w:rsidRPr="00110437">
        <w:rPr>
          <w:rFonts w:ascii="Arial" w:eastAsia="Times New Roman" w:hAnsi="Arial" w:cs="Arial"/>
          <w:color w:val="000000"/>
          <w:sz w:val="18"/>
          <w:szCs w:val="18"/>
        </w:rPr>
        <w:t>ẩ</w:t>
      </w:r>
      <w:r w:rsidRPr="00110437">
        <w:rPr>
          <w:rFonts w:ascii="Arial" w:eastAsia="Times New Roman" w:hAnsi="Arial" w:cs="Arial"/>
          <w:color w:val="000000"/>
          <w:sz w:val="18"/>
          <w:szCs w:val="18"/>
          <w:lang w:val="vi-VN"/>
        </w:rPr>
        <w:t>u tăng 4%, kim ngạch nhập khẩu tăng 1% so với cùng kỳ. Tổng thu ngân sách đạt 91,51% dự toán; tổng vốn đầu tư phát triển toàn xã hội ước chiếm 35% tổng GRDP. Khu vực nông nghiệp, lâm nghiệp và thủy sản tăng 2,66%, giá trị sản xuất ước tăng 2,2% so với cùng kỳ,...</w:t>
      </w:r>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Năm 2021, là năm có ý nghĩa rất quan trọng, năm diễn ra Đại hội đại biểu toàn quốc lần thứ XIII của Đảng, bầu cử đại biểu Quốc hội, Hội đồng nhân dân các cấp, là năm đầu tiên triển khai thực hiện Nghị quyết Đại hội lần XIII của Đảng, Nghị quyết Đại hội Đảng bộ Thành ph</w:t>
      </w:r>
      <w:r w:rsidRPr="00110437">
        <w:rPr>
          <w:rFonts w:ascii="Arial" w:eastAsia="Times New Roman" w:hAnsi="Arial" w:cs="Arial"/>
          <w:color w:val="000000"/>
          <w:sz w:val="18"/>
          <w:szCs w:val="18"/>
        </w:rPr>
        <w:t>ố </w:t>
      </w:r>
      <w:r w:rsidRPr="00110437">
        <w:rPr>
          <w:rFonts w:ascii="Arial" w:eastAsia="Times New Roman" w:hAnsi="Arial" w:cs="Arial"/>
          <w:color w:val="000000"/>
          <w:sz w:val="18"/>
          <w:szCs w:val="18"/>
          <w:lang w:val="vi-VN"/>
        </w:rPr>
        <w:t>lần thứ XI và K</w:t>
      </w:r>
      <w:r w:rsidRPr="00110437">
        <w:rPr>
          <w:rFonts w:ascii="Arial" w:eastAsia="Times New Roman" w:hAnsi="Arial" w:cs="Arial"/>
          <w:color w:val="000000"/>
          <w:sz w:val="18"/>
          <w:szCs w:val="18"/>
        </w:rPr>
        <w:t>ế </w:t>
      </w:r>
      <w:r w:rsidRPr="00110437">
        <w:rPr>
          <w:rFonts w:ascii="Arial" w:eastAsia="Times New Roman" w:hAnsi="Arial" w:cs="Arial"/>
          <w:color w:val="000000"/>
          <w:sz w:val="18"/>
          <w:szCs w:val="18"/>
          <w:lang w:val="vi-VN"/>
        </w:rPr>
        <w:t>hoạch phát triển kinh t</w:t>
      </w:r>
      <w:r w:rsidRPr="00110437">
        <w:rPr>
          <w:rFonts w:ascii="Arial" w:eastAsia="Times New Roman" w:hAnsi="Arial" w:cs="Arial"/>
          <w:color w:val="000000"/>
          <w:sz w:val="18"/>
          <w:szCs w:val="18"/>
        </w:rPr>
        <w:t>ế </w:t>
      </w:r>
      <w:r w:rsidRPr="00110437">
        <w:rPr>
          <w:rFonts w:ascii="Arial" w:eastAsia="Times New Roman" w:hAnsi="Arial" w:cs="Arial"/>
          <w:color w:val="000000"/>
          <w:sz w:val="18"/>
          <w:szCs w:val="18"/>
          <w:lang w:val="vi-VN"/>
        </w:rPr>
        <w:t>- xã hội 5 năm (2021 - 2025) tầm nhìn 2030; thực hiện Nghị quyết số </w:t>
      </w:r>
      <w:hyperlink r:id="rId4" w:tgtFrame="_blank" w:tooltip="Nghị quyết 1111/NQ-UBTVQH14" w:history="1">
        <w:r w:rsidRPr="00110437">
          <w:rPr>
            <w:rFonts w:ascii="Arial" w:eastAsia="Times New Roman" w:hAnsi="Arial" w:cs="Arial"/>
            <w:color w:val="0E70C3"/>
            <w:sz w:val="18"/>
            <w:szCs w:val="18"/>
            <w:lang w:val="vi-VN"/>
          </w:rPr>
          <w:t>1111/NQ-UBTVQH14</w:t>
        </w:r>
      </w:hyperlink>
      <w:r w:rsidRPr="00110437">
        <w:rPr>
          <w:rFonts w:ascii="Arial" w:eastAsia="Times New Roman" w:hAnsi="Arial" w:cs="Arial"/>
          <w:color w:val="000000"/>
          <w:sz w:val="18"/>
          <w:szCs w:val="18"/>
          <w:lang w:val="vi-VN"/>
        </w:rPr>
        <w:t> ngày 09 tháng 12 năm 2020 của Ủy ban Thường vụ Quốc hội về việc sắp xếp các đơn vị hành chính cấp huyện, cấp xã và thành lập thành phố Thủ Đức thuộc Thành phố Hồ Chí Minh. Đ</w:t>
      </w:r>
      <w:r w:rsidRPr="00110437">
        <w:rPr>
          <w:rFonts w:ascii="Arial" w:eastAsia="Times New Roman" w:hAnsi="Arial" w:cs="Arial"/>
          <w:color w:val="000000"/>
          <w:sz w:val="18"/>
          <w:szCs w:val="18"/>
        </w:rPr>
        <w:t>ể </w:t>
      </w:r>
      <w:r w:rsidRPr="00110437">
        <w:rPr>
          <w:rFonts w:ascii="Arial" w:eastAsia="Times New Roman" w:hAnsi="Arial" w:cs="Arial"/>
          <w:color w:val="000000"/>
          <w:sz w:val="18"/>
          <w:szCs w:val="18"/>
          <w:lang w:val="vi-VN"/>
        </w:rPr>
        <w:t>thực hiện có hiệu quả các mục tiêu, nhiệm vụ, chỉ tiêu phát tri</w:t>
      </w:r>
      <w:r w:rsidRPr="00110437">
        <w:rPr>
          <w:rFonts w:ascii="Arial" w:eastAsia="Times New Roman" w:hAnsi="Arial" w:cs="Arial"/>
          <w:color w:val="000000"/>
          <w:sz w:val="18"/>
          <w:szCs w:val="18"/>
        </w:rPr>
        <w:t>ể</w:t>
      </w:r>
      <w:r w:rsidRPr="00110437">
        <w:rPr>
          <w:rFonts w:ascii="Arial" w:eastAsia="Times New Roman" w:hAnsi="Arial" w:cs="Arial"/>
          <w:color w:val="000000"/>
          <w:sz w:val="18"/>
          <w:szCs w:val="18"/>
          <w:lang w:val="vi-VN"/>
        </w:rPr>
        <w:t>n kinh tế - xã hội năm 2021 và những năm tiếp theo; với tinh thần “Đổi mới - sáng tạo, thi đua xây dựng Thành phố Hồ Chí Minh trở thành đô thị thông minh, hiện đại”; đồng thời, thực hiện có hiệu quả các chương trình trọng điểm, chương trình đột phá theo Nghị quyết Đại hội Đảng bộ Thành phố lần thứ XI đề ra và chủ đề năm 2021 của Thành phố </w:t>
      </w:r>
      <w:r w:rsidRPr="00110437">
        <w:rPr>
          <w:rFonts w:ascii="Arial" w:eastAsia="Times New Roman" w:hAnsi="Arial" w:cs="Arial"/>
          <w:b/>
          <w:bCs/>
          <w:i/>
          <w:iCs/>
          <w:color w:val="000000"/>
          <w:sz w:val="18"/>
          <w:szCs w:val="18"/>
          <w:lang w:val="vi-VN"/>
        </w:rPr>
        <w:t>“Năm xây dựng chính quyền đô thị và cải thiện môi trường đầu tư”</w:t>
      </w:r>
      <w:r w:rsidRPr="00110437">
        <w:rPr>
          <w:rFonts w:ascii="Arial" w:eastAsia="Times New Roman" w:hAnsi="Arial" w:cs="Arial"/>
          <w:b/>
          <w:bCs/>
          <w:i/>
          <w:iCs/>
          <w:color w:val="000000"/>
          <w:sz w:val="18"/>
          <w:szCs w:val="18"/>
        </w:rPr>
        <w:t>.</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Yêu cầu Thủ trưởng các sở, ban, ngành, các đoàn thể Thành phố, Tổng công ty, công ty trực thuộc Thành phố, Chủ tịch Ủy ban nhân dân các quận, huyện, các cơ quan, đơn vị đóng trên địa bàn Thành phố tổ chức phát động thi đua, thực hiện có hiệu quả các nhiệm vụ trọng tâm sau đây:</w:t>
      </w:r>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2" w:name="dieu_1"/>
      <w:r w:rsidRPr="00110437">
        <w:rPr>
          <w:rFonts w:ascii="Arial" w:eastAsia="Times New Roman" w:hAnsi="Arial" w:cs="Arial"/>
          <w:b/>
          <w:bCs/>
          <w:color w:val="000000"/>
          <w:sz w:val="18"/>
          <w:szCs w:val="18"/>
          <w:lang w:val="vi-VN"/>
        </w:rPr>
        <w:t>1.</w:t>
      </w:r>
      <w:bookmarkEnd w:id="2"/>
      <w:r w:rsidRPr="00110437">
        <w:rPr>
          <w:rFonts w:ascii="Arial" w:eastAsia="Times New Roman" w:hAnsi="Arial" w:cs="Arial"/>
          <w:color w:val="000000"/>
          <w:sz w:val="18"/>
          <w:szCs w:val="18"/>
          <w:lang w:val="vi-VN"/>
        </w:rPr>
        <w:t> </w:t>
      </w:r>
      <w:bookmarkStart w:id="3" w:name="dieu_1_name"/>
      <w:r w:rsidRPr="00110437">
        <w:rPr>
          <w:rFonts w:ascii="Arial" w:eastAsia="Times New Roman" w:hAnsi="Arial" w:cs="Arial"/>
          <w:color w:val="000000"/>
          <w:sz w:val="18"/>
          <w:szCs w:val="18"/>
          <w:lang w:val="vi-VN"/>
        </w:rPr>
        <w:t>Tiếp tục quán triệt, triển khai, tuyên truyền và tổ chức thực hiện tốt các chủ trương, đường lối của Đảng, chính sách, pháp luật của Nhà nước về thi đua, khen thưởng, cụ thể như sau: Chỉ thị số 34-CT/TW ngày 07 tháng 4 năm 2014 của Bộ Chính trị, Chỉ thị số 25-CT/TU ngày 12 tháng 8 năm 2014 của Ban Thường vụ Thành ủy về đổi mới công tác thi đua, khen thưởng; nhất là quán triệt sâu sắc tư tưởng thi đua ái quốc của Chủ tịch Hồ Chí Minh để công tác thi đua, khen thưởng thực sự là động lực, biện pháp góp phần tăng cường xây dựng Đảng và hệ thống chính trị trong sạch, vững mạnh; xây dựng Thành phố Hồ Chí Minh phát triển nhanh, bền vững, vì cả nước, cùng cả nước, vì hạnh phúc của Nhân dân. Triển khai nội dung phát động thi đua của Tổng Bí thư, Chủ tịch nước Nguyễn Phú Trọng tại Đại hội Thi đua yêu nước toàn quốc lần thứ X gắn với các phong trào thi đua “Cả nước chung sức xây dựng Nông thôn mới”; “Cả nước chung tay vì người nghèo - Không để ai bị bỏ lại phía sau”; “Doanh nghiệp Việt Nam hội nhập và phát triển”; “Cán bộ, công chức, viên chức thi đua thực hiện văn hóa công sở”,...</w:t>
      </w:r>
      <w:bookmarkEnd w:id="3"/>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4" w:name="dieu_2"/>
      <w:r w:rsidRPr="00110437">
        <w:rPr>
          <w:rFonts w:ascii="Arial" w:eastAsia="Times New Roman" w:hAnsi="Arial" w:cs="Arial"/>
          <w:b/>
          <w:bCs/>
          <w:color w:val="000000"/>
          <w:sz w:val="18"/>
          <w:szCs w:val="18"/>
          <w:lang w:val="vi-VN"/>
        </w:rPr>
        <w:t>2.</w:t>
      </w:r>
      <w:bookmarkEnd w:id="4"/>
      <w:r w:rsidRPr="00110437">
        <w:rPr>
          <w:rFonts w:ascii="Arial" w:eastAsia="Times New Roman" w:hAnsi="Arial" w:cs="Arial"/>
          <w:color w:val="000000"/>
          <w:sz w:val="18"/>
          <w:szCs w:val="18"/>
          <w:lang w:val="vi-VN"/>
        </w:rPr>
        <w:t> </w:t>
      </w:r>
      <w:bookmarkStart w:id="5" w:name="dieu_2_name"/>
      <w:r w:rsidRPr="00110437">
        <w:rPr>
          <w:rFonts w:ascii="Arial" w:eastAsia="Times New Roman" w:hAnsi="Arial" w:cs="Arial"/>
          <w:color w:val="000000"/>
          <w:sz w:val="18"/>
          <w:szCs w:val="18"/>
          <w:lang w:val="vi-VN"/>
        </w:rPr>
        <w:t>Việc đề ra các mục tiêu, nhiệm vụ, tiêu chí trong phong trào thi đua phải phát huy được sức mạnh, tiềm năng sáng tạo to lớn của các tầng lớp nhân dân Thành phố gắn với việc triển khai thực hiện hoàn thành thắng lợi mục tiêu, nhiệm vụ, chỉ tiêu phát triển kinh tế - xã hội năm 2021. Trong đó, tập trung nâng cao chất lượng phong trào thi đua triển khai thực hiện 51 chương trình, đề án của các sở, ban, ngành, nhằm hoàn thành 03 chương trình đột phá, 01 chương trình trọng điểm theo Nghị quyết Đại hội Đảng bộ Thành phố lần thứ XI nhiệm kỳ 2020 - 2025 đề ra. Các phong trào thi đua cần xây dựng các nội dung, tiêu chí cụ thể, rõ ràng, dễ thực hiện, dễ kiểm tra, giám sát; huy động được sự tham gia đông đảo và sự hưởng ứng tích cực của quần chúng nhân dân.</w:t>
      </w:r>
      <w:bookmarkEnd w:id="5"/>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6" w:name="dieu_3"/>
      <w:r w:rsidRPr="00110437">
        <w:rPr>
          <w:rFonts w:ascii="Arial" w:eastAsia="Times New Roman" w:hAnsi="Arial" w:cs="Arial"/>
          <w:b/>
          <w:bCs/>
          <w:color w:val="000000"/>
          <w:sz w:val="18"/>
          <w:szCs w:val="18"/>
          <w:lang w:val="vi-VN"/>
        </w:rPr>
        <w:t>3.</w:t>
      </w:r>
      <w:bookmarkEnd w:id="6"/>
      <w:r w:rsidRPr="00110437">
        <w:rPr>
          <w:rFonts w:ascii="Arial" w:eastAsia="Times New Roman" w:hAnsi="Arial" w:cs="Arial"/>
          <w:color w:val="000000"/>
          <w:sz w:val="18"/>
          <w:szCs w:val="18"/>
          <w:lang w:val="vi-VN"/>
        </w:rPr>
        <w:t> </w:t>
      </w:r>
      <w:bookmarkStart w:id="7" w:name="dieu_3_name"/>
      <w:r w:rsidRPr="00110437">
        <w:rPr>
          <w:rFonts w:ascii="Arial" w:eastAsia="Times New Roman" w:hAnsi="Arial" w:cs="Arial"/>
          <w:color w:val="000000"/>
          <w:sz w:val="18"/>
          <w:szCs w:val="18"/>
          <w:lang w:val="vi-VN"/>
        </w:rPr>
        <w:t>Tập trung triển khai phong trào thi đua thực hiện chủ đề năm 2021 của Thành phố </w:t>
      </w:r>
      <w:r w:rsidRPr="00110437">
        <w:rPr>
          <w:rFonts w:ascii="Arial" w:eastAsia="Times New Roman" w:hAnsi="Arial" w:cs="Arial"/>
          <w:b/>
          <w:bCs/>
          <w:i/>
          <w:iCs/>
          <w:color w:val="000000"/>
          <w:sz w:val="18"/>
          <w:szCs w:val="18"/>
          <w:lang w:val="vi-VN"/>
        </w:rPr>
        <w:t>“Năm xây dựng chính quyền đô thị và cải thiện môi trường đầu tư”,</w:t>
      </w:r>
      <w:r w:rsidRPr="00110437">
        <w:rPr>
          <w:rFonts w:ascii="Arial" w:eastAsia="Times New Roman" w:hAnsi="Arial" w:cs="Arial"/>
          <w:color w:val="000000"/>
          <w:sz w:val="18"/>
          <w:szCs w:val="18"/>
          <w:lang w:val="vi-VN"/>
        </w:rPr>
        <w:t xml:space="preserve"> gắn với phong trào thi đua xây dựng Đảng, xây dựng chính quyền; phong trào thi đua thực hiện cuộc vận động “Toàn dân đoàn kết xây dựng nông thôn mới, đô thị văn minh”; thực hiện Chỉ thị </w:t>
      </w:r>
      <w:r w:rsidRPr="00110437">
        <w:rPr>
          <w:rFonts w:ascii="Arial" w:eastAsia="Times New Roman" w:hAnsi="Arial" w:cs="Arial"/>
          <w:color w:val="000000"/>
          <w:sz w:val="18"/>
          <w:szCs w:val="18"/>
          <w:lang w:val="vi-VN"/>
        </w:rPr>
        <w:lastRenderedPageBreak/>
        <w:t>số 19-CT/TU ngày 19 tháng 10 năm 2018 của Ban Thường vụ Thành ủy về Cuộc vận động “Người dân Thành phố Hồ Chí Minh không xả rác ra đường và kênh rạch, vì Thành phố sạch và giảm ngập nước”; Chỉ thị số 23-CT/TU ngày 25 tháng 7 năm 2019 của Thành ủy về tăng cường lãnh đạo, chỉ đạo nâng cao hiệu quả công tác quản lý Nhà nước về trật tự đô thị; phong trào thi đua quyết thắng của Lực lượng Vũ trang và các phong trào thi đua theo chuyên đề, theo đợt và giai đoạn trên các lĩnh vực văn hóa - xã hội, giáo dục - đào tạo, y tế, khoa học - công nghệ, khoa học - kỹ thuật, quốc phòng - an ninh, đối ngoại,…</w:t>
      </w:r>
      <w:bookmarkEnd w:id="7"/>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8" w:name="dieu_4"/>
      <w:r w:rsidRPr="00110437">
        <w:rPr>
          <w:rFonts w:ascii="Arial" w:eastAsia="Times New Roman" w:hAnsi="Arial" w:cs="Arial"/>
          <w:b/>
          <w:bCs/>
          <w:color w:val="000000"/>
          <w:sz w:val="18"/>
          <w:szCs w:val="18"/>
          <w:lang w:val="vi-VN"/>
        </w:rPr>
        <w:t>4.</w:t>
      </w:r>
      <w:bookmarkEnd w:id="8"/>
      <w:r w:rsidRPr="00110437">
        <w:rPr>
          <w:rFonts w:ascii="Arial" w:eastAsia="Times New Roman" w:hAnsi="Arial" w:cs="Arial"/>
          <w:color w:val="000000"/>
          <w:sz w:val="18"/>
          <w:szCs w:val="18"/>
          <w:lang w:val="vi-VN"/>
        </w:rPr>
        <w:t> </w:t>
      </w:r>
      <w:bookmarkStart w:id="9" w:name="dieu_4_name"/>
      <w:r w:rsidRPr="00110437">
        <w:rPr>
          <w:rFonts w:ascii="Arial" w:eastAsia="Times New Roman" w:hAnsi="Arial" w:cs="Arial"/>
          <w:color w:val="000000"/>
          <w:sz w:val="18"/>
          <w:szCs w:val="18"/>
          <w:lang w:val="vi-VN"/>
        </w:rPr>
        <w:t>Chú trọng tổ chức phát động phong trào thi đua cao điểm trong công tác tổ chức bầu cử Đại biểu Quốc hội và Hội đồng nhân dân các cấp nhiệm kỳ 2021 - 2026; phong trào thi đua đảm bảo hoàn thành các mục tiêu, nhiệm vụ cải cách hành chính; thực hiện tốt các giải pháp, tăng cường ứng dụng khoa học công nghệ, ưu tiên phát triển công nghệ số trong đổi mới sáng tạo, trong lĩnh vực cải cách hành chính, nâng cao Chỉ số năng lực cạnh tranh cấp tỉnh (PCI), Chỉ số hiệu quả Quản trị và Hành chính công cấp tỉnh (PAPI), Chỉ số Cải cách hành chính cấp tỉnh (PAR INDEX) nhằm nâng cao hiệu quả, phục vụ tốt nhất nhu cầu của người dân, doanh nghiệp trong giải quyết thủ tục hành chính, đảm bảo yêu cầu công khai, minh bạch, thuận tiện, thân thiện, hiện đại, gắn với thực hiện có hiệu quả Nghị quyết số 54/2017/QH14 của Quốc hội và các Nghị quyết đã được Hội đồng nhân dân Thành phố thông qua, tạo động lực để Thành phố phát triển nhanh, bền vững.</w:t>
      </w:r>
      <w:bookmarkEnd w:id="9"/>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10" w:name="dieu_5"/>
      <w:r w:rsidRPr="00110437">
        <w:rPr>
          <w:rFonts w:ascii="Arial" w:eastAsia="Times New Roman" w:hAnsi="Arial" w:cs="Arial"/>
          <w:b/>
          <w:bCs/>
          <w:color w:val="000000"/>
          <w:sz w:val="18"/>
          <w:szCs w:val="18"/>
          <w:lang w:val="vi-VN"/>
        </w:rPr>
        <w:t>5.</w:t>
      </w:r>
      <w:bookmarkEnd w:id="10"/>
      <w:r w:rsidRPr="00110437">
        <w:rPr>
          <w:rFonts w:ascii="Arial" w:eastAsia="Times New Roman" w:hAnsi="Arial" w:cs="Arial"/>
          <w:color w:val="000000"/>
          <w:sz w:val="18"/>
          <w:szCs w:val="18"/>
          <w:lang w:val="vi-VN"/>
        </w:rPr>
        <w:t> </w:t>
      </w:r>
      <w:bookmarkStart w:id="11" w:name="dieu_5_name"/>
      <w:r w:rsidRPr="00110437">
        <w:rPr>
          <w:rFonts w:ascii="Arial" w:eastAsia="Times New Roman" w:hAnsi="Arial" w:cs="Arial"/>
          <w:color w:val="000000"/>
          <w:sz w:val="18"/>
          <w:szCs w:val="18"/>
          <w:lang w:val="vi-VN"/>
        </w:rPr>
        <w:t>Đẩy mạnh công tác tuyên truyền, giáo dục lòng yêu nước, niềm tự hào dân tộc, truyền thống thi đua yêu nước gắn với việc thực hiện Chỉ thị số 05-CT/TW ngày 15 tháng 5 năm 2016 của Bộ Chính trị về tiếp tục học tập và làm theo tư tưởng, đạo đức, phong cách Hồ Chí Minh trong toàn Đảng bộ, chính quyền và Nhân dân Thành phố. Tuyên truyền các hoạt động, phong trào thi đua lập thành tích chào mừng thành công Đại hội đại biểu Đảng bộ Thành phố Hồ Chí Minh lần thứ XI, Đại hội Đảng toàn quốc lần thứ XIII, bầu cử Đại biểu Quốc hội và Hội đồng nhân dân các cấp nhiệm kỳ 2021 - 2026; phát hiện, tuyên truyền nhân rộng các gương người tốt, việc tốt, điển hình tiên tiến, các mô hình, giải pháp sáng tạo, nhằm tạo sự lan tỏa rộng lớn trong phong trào thi đua, phong trào hành động cách mạng của quần chúng nhân dân trên địa bàn Thành phố.</w:t>
      </w:r>
      <w:bookmarkEnd w:id="11"/>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12" w:name="dieu_6"/>
      <w:r w:rsidRPr="00110437">
        <w:rPr>
          <w:rFonts w:ascii="Arial" w:eastAsia="Times New Roman" w:hAnsi="Arial" w:cs="Arial"/>
          <w:b/>
          <w:bCs/>
          <w:color w:val="000000"/>
          <w:sz w:val="18"/>
          <w:szCs w:val="18"/>
          <w:lang w:val="vi-VN"/>
        </w:rPr>
        <w:t>6.</w:t>
      </w:r>
      <w:bookmarkEnd w:id="12"/>
      <w:r w:rsidRPr="00110437">
        <w:rPr>
          <w:rFonts w:ascii="Arial" w:eastAsia="Times New Roman" w:hAnsi="Arial" w:cs="Arial"/>
          <w:color w:val="000000"/>
          <w:sz w:val="18"/>
          <w:szCs w:val="18"/>
          <w:lang w:val="vi-VN"/>
        </w:rPr>
        <w:t> </w:t>
      </w:r>
      <w:bookmarkStart w:id="13" w:name="dieu_6_name"/>
      <w:r w:rsidRPr="00110437">
        <w:rPr>
          <w:rFonts w:ascii="Arial" w:eastAsia="Times New Roman" w:hAnsi="Arial" w:cs="Arial"/>
          <w:color w:val="000000"/>
          <w:sz w:val="18"/>
          <w:szCs w:val="18"/>
          <w:lang w:val="vi-VN"/>
        </w:rPr>
        <w:t>Tăng cường công tác quản lý Nhà nước về thi đua, khen thưởng; nâng cao vai trò lãnh đạo, chỉ đạo của cấp ủy, chính quyền và Hội đồng Thi đua - Khen thưởng các cấp, huy động sự tham gia của cả hệ thống chính trị, đặc biệt là vai trò, trách nhiệm của người đứng đầu cơ quan, đơn vị trong tổ chức phát động để phong trào thi đua luôn đổi mới, sáng tạo, thực chất và mang lại hiệu quả thiết thực. Nâng cao chất lượng công tác khen thưởng; bảo đảm khen thưởng chính xác, kịp thời, công khai, minh bạch, có tác dụng giáo dục, nêu gương; chú trọng khen thưởng cho cơ sở, các tập thể nhỏ, công nhân, nông dân, người lao động trực tiếp có nhiều sáng tạo trong công tác, chiến đấu, lao động sản xuất.</w:t>
      </w:r>
      <w:bookmarkEnd w:id="13"/>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14" w:name="dieu_7"/>
      <w:r w:rsidRPr="00110437">
        <w:rPr>
          <w:rFonts w:ascii="Arial" w:eastAsia="Times New Roman" w:hAnsi="Arial" w:cs="Arial"/>
          <w:b/>
          <w:bCs/>
          <w:color w:val="000000"/>
          <w:sz w:val="18"/>
          <w:szCs w:val="18"/>
          <w:lang w:val="vi-VN"/>
        </w:rPr>
        <w:t>7.</w:t>
      </w:r>
      <w:bookmarkEnd w:id="14"/>
      <w:r w:rsidRPr="00110437">
        <w:rPr>
          <w:rFonts w:ascii="Arial" w:eastAsia="Times New Roman" w:hAnsi="Arial" w:cs="Arial"/>
          <w:color w:val="000000"/>
          <w:sz w:val="18"/>
          <w:szCs w:val="18"/>
          <w:lang w:val="vi-VN"/>
        </w:rPr>
        <w:t> </w:t>
      </w:r>
      <w:bookmarkStart w:id="15" w:name="dieu_7_name"/>
      <w:r w:rsidRPr="00110437">
        <w:rPr>
          <w:rFonts w:ascii="Arial" w:eastAsia="Times New Roman" w:hAnsi="Arial" w:cs="Arial"/>
          <w:color w:val="000000"/>
          <w:sz w:val="18"/>
          <w:szCs w:val="18"/>
          <w:lang w:val="vi-VN"/>
        </w:rPr>
        <w:t>Duy trì và nâng cao chất lượng, hiệu quả hoạt động cụm, khối thi đua từ Thành phố đến cơ sở, bảo đảm các hoạt động đi vào chiều sâu, hiệu quả và đổi mới nội dung, phương thức hoạt động và sinh hoạt chuyên đề nhằm chia sẻ kinh nghiệm, mô hình, giải pháp sáng tạo, cách làm hay, tạo sự lan tỏa rộng lớn trong phong trào thi đua của Thành phố và cơ quan, đơn vị, địa phương, doanh nghiệp.</w:t>
      </w:r>
      <w:bookmarkEnd w:id="15"/>
    </w:p>
    <w:p w:rsidR="00110437" w:rsidRPr="00110437" w:rsidRDefault="00110437" w:rsidP="00110437">
      <w:pPr>
        <w:shd w:val="clear" w:color="auto" w:fill="FFFFFF"/>
        <w:spacing w:after="0" w:line="234" w:lineRule="atLeast"/>
        <w:rPr>
          <w:rFonts w:ascii="Arial" w:eastAsia="Times New Roman" w:hAnsi="Arial" w:cs="Arial"/>
          <w:color w:val="000000"/>
          <w:sz w:val="18"/>
          <w:szCs w:val="18"/>
        </w:rPr>
      </w:pPr>
      <w:bookmarkStart w:id="16" w:name="dieu_8"/>
      <w:r w:rsidRPr="00110437">
        <w:rPr>
          <w:rFonts w:ascii="Arial" w:eastAsia="Times New Roman" w:hAnsi="Arial" w:cs="Arial"/>
          <w:b/>
          <w:bCs/>
          <w:color w:val="000000"/>
          <w:sz w:val="18"/>
          <w:szCs w:val="18"/>
          <w:lang w:val="vi-VN"/>
        </w:rPr>
        <w:t>8.</w:t>
      </w:r>
      <w:bookmarkEnd w:id="16"/>
      <w:r w:rsidRPr="00110437">
        <w:rPr>
          <w:rFonts w:ascii="Arial" w:eastAsia="Times New Roman" w:hAnsi="Arial" w:cs="Arial"/>
          <w:color w:val="000000"/>
          <w:sz w:val="18"/>
          <w:szCs w:val="18"/>
          <w:lang w:val="vi-VN"/>
        </w:rPr>
        <w:t> </w:t>
      </w:r>
      <w:bookmarkStart w:id="17" w:name="dieu_8_name"/>
      <w:r w:rsidRPr="00110437">
        <w:rPr>
          <w:rFonts w:ascii="Arial" w:eastAsia="Times New Roman" w:hAnsi="Arial" w:cs="Arial"/>
          <w:color w:val="000000"/>
          <w:sz w:val="18"/>
          <w:szCs w:val="18"/>
          <w:lang w:val="vi-VN"/>
        </w:rPr>
        <w:t>Tổ chức thực hiện:</w:t>
      </w:r>
      <w:bookmarkEnd w:id="17"/>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a) Thủ trưởng các sở, ban, ngành, đoàn thể Thành phố, Tổng công ty, công ty, các cơ quan, đơn vị thuộc Thành ph</w:t>
      </w:r>
      <w:r w:rsidRPr="00110437">
        <w:rPr>
          <w:rFonts w:ascii="Arial" w:eastAsia="Times New Roman" w:hAnsi="Arial" w:cs="Arial"/>
          <w:color w:val="000000"/>
          <w:sz w:val="18"/>
          <w:szCs w:val="18"/>
        </w:rPr>
        <w:t>ố</w:t>
      </w:r>
      <w:r w:rsidRPr="00110437">
        <w:rPr>
          <w:rFonts w:ascii="Arial" w:eastAsia="Times New Roman" w:hAnsi="Arial" w:cs="Arial"/>
          <w:color w:val="000000"/>
          <w:sz w:val="18"/>
          <w:szCs w:val="18"/>
          <w:lang w:val="vi-VN"/>
        </w:rPr>
        <w:t>, Chủ tịch </w:t>
      </w:r>
      <w:r w:rsidRPr="00110437">
        <w:rPr>
          <w:rFonts w:ascii="Arial" w:eastAsia="Times New Roman" w:hAnsi="Arial" w:cs="Arial"/>
          <w:color w:val="000000"/>
          <w:sz w:val="18"/>
          <w:szCs w:val="18"/>
        </w:rPr>
        <w:t>Ủ</w:t>
      </w:r>
      <w:r w:rsidRPr="00110437">
        <w:rPr>
          <w:rFonts w:ascii="Arial" w:eastAsia="Times New Roman" w:hAnsi="Arial" w:cs="Arial"/>
          <w:color w:val="000000"/>
          <w:sz w:val="18"/>
          <w:szCs w:val="18"/>
          <w:lang w:val="vi-VN"/>
        </w:rPr>
        <w:t>y ban nhân dân các quận, huyện xây dựng kế hoạch phát động phong trào thi đua tại đơn vị trên tinh thần cụ thể hóa những nội dung của Chỉ thị. T</w:t>
      </w:r>
      <w:r w:rsidRPr="00110437">
        <w:rPr>
          <w:rFonts w:ascii="Arial" w:eastAsia="Times New Roman" w:hAnsi="Arial" w:cs="Arial"/>
          <w:color w:val="000000"/>
          <w:sz w:val="18"/>
          <w:szCs w:val="18"/>
        </w:rPr>
        <w:t>ổ </w:t>
      </w:r>
      <w:r w:rsidRPr="00110437">
        <w:rPr>
          <w:rFonts w:ascii="Arial" w:eastAsia="Times New Roman" w:hAnsi="Arial" w:cs="Arial"/>
          <w:color w:val="000000"/>
          <w:sz w:val="18"/>
          <w:szCs w:val="18"/>
          <w:lang w:val="vi-VN"/>
        </w:rPr>
        <w:t>chức ki</w:t>
      </w:r>
      <w:r w:rsidRPr="00110437">
        <w:rPr>
          <w:rFonts w:ascii="Arial" w:eastAsia="Times New Roman" w:hAnsi="Arial" w:cs="Arial"/>
          <w:color w:val="000000"/>
          <w:sz w:val="18"/>
          <w:szCs w:val="18"/>
        </w:rPr>
        <w:t>ể</w:t>
      </w:r>
      <w:r w:rsidRPr="00110437">
        <w:rPr>
          <w:rFonts w:ascii="Arial" w:eastAsia="Times New Roman" w:hAnsi="Arial" w:cs="Arial"/>
          <w:color w:val="000000"/>
          <w:sz w:val="18"/>
          <w:szCs w:val="18"/>
          <w:lang w:val="vi-VN"/>
        </w:rPr>
        <w:t>m tra, sơ k</w:t>
      </w:r>
      <w:r w:rsidRPr="00110437">
        <w:rPr>
          <w:rFonts w:ascii="Arial" w:eastAsia="Times New Roman" w:hAnsi="Arial" w:cs="Arial"/>
          <w:color w:val="000000"/>
          <w:sz w:val="18"/>
          <w:szCs w:val="18"/>
        </w:rPr>
        <w:t>ế</w:t>
      </w:r>
      <w:r w:rsidRPr="00110437">
        <w:rPr>
          <w:rFonts w:ascii="Arial" w:eastAsia="Times New Roman" w:hAnsi="Arial" w:cs="Arial"/>
          <w:color w:val="000000"/>
          <w:sz w:val="18"/>
          <w:szCs w:val="18"/>
          <w:lang w:val="vi-VN"/>
        </w:rPr>
        <w:t>t, tổng kết và biểu dương khen thưởng kịp thời đ</w:t>
      </w:r>
      <w:r w:rsidRPr="00110437">
        <w:rPr>
          <w:rFonts w:ascii="Arial" w:eastAsia="Times New Roman" w:hAnsi="Arial" w:cs="Arial"/>
          <w:color w:val="000000"/>
          <w:sz w:val="18"/>
          <w:szCs w:val="18"/>
        </w:rPr>
        <w:t>ể </w:t>
      </w:r>
      <w:r w:rsidRPr="00110437">
        <w:rPr>
          <w:rFonts w:ascii="Arial" w:eastAsia="Times New Roman" w:hAnsi="Arial" w:cs="Arial"/>
          <w:color w:val="000000"/>
          <w:sz w:val="18"/>
          <w:szCs w:val="18"/>
          <w:lang w:val="vi-VN"/>
        </w:rPr>
        <w:t>động viên các nhân t</w:t>
      </w:r>
      <w:r w:rsidRPr="00110437">
        <w:rPr>
          <w:rFonts w:ascii="Arial" w:eastAsia="Times New Roman" w:hAnsi="Arial" w:cs="Arial"/>
          <w:color w:val="000000"/>
          <w:sz w:val="18"/>
          <w:szCs w:val="18"/>
        </w:rPr>
        <w:t>ố </w:t>
      </w:r>
      <w:r w:rsidRPr="00110437">
        <w:rPr>
          <w:rFonts w:ascii="Arial" w:eastAsia="Times New Roman" w:hAnsi="Arial" w:cs="Arial"/>
          <w:color w:val="000000"/>
          <w:sz w:val="18"/>
          <w:szCs w:val="18"/>
          <w:lang w:val="vi-VN"/>
        </w:rPr>
        <w:t>mới, những tập thể, cá nhân lập được thành tích xuất s</w:t>
      </w:r>
      <w:r w:rsidRPr="00110437">
        <w:rPr>
          <w:rFonts w:ascii="Arial" w:eastAsia="Times New Roman" w:hAnsi="Arial" w:cs="Arial"/>
          <w:color w:val="000000"/>
          <w:sz w:val="18"/>
          <w:szCs w:val="18"/>
        </w:rPr>
        <w:t>ắ</w:t>
      </w:r>
      <w:r w:rsidRPr="00110437">
        <w:rPr>
          <w:rFonts w:ascii="Arial" w:eastAsia="Times New Roman" w:hAnsi="Arial" w:cs="Arial"/>
          <w:color w:val="000000"/>
          <w:sz w:val="18"/>
          <w:szCs w:val="18"/>
          <w:lang w:val="vi-VN"/>
        </w:rPr>
        <w:t>c trong phong trào thi đua; báo cáo định kỳ tiến độ thực hiện và kết quả của phong trào thi đua theo quy định về Ủy ban nhân dân Thành phố (thông qua Ban Thi đua - Khen thưởng (Sở Nội vụ)).</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b) Đ</w:t>
      </w:r>
      <w:r w:rsidRPr="00110437">
        <w:rPr>
          <w:rFonts w:ascii="Arial" w:eastAsia="Times New Roman" w:hAnsi="Arial" w:cs="Arial"/>
          <w:color w:val="000000"/>
          <w:sz w:val="18"/>
          <w:szCs w:val="18"/>
        </w:rPr>
        <w:t>ề </w:t>
      </w:r>
      <w:r w:rsidRPr="00110437">
        <w:rPr>
          <w:rFonts w:ascii="Arial" w:eastAsia="Times New Roman" w:hAnsi="Arial" w:cs="Arial"/>
          <w:color w:val="000000"/>
          <w:sz w:val="18"/>
          <w:szCs w:val="18"/>
          <w:lang w:val="vi-VN"/>
        </w:rPr>
        <w:t>nghị Ủy ban Mặt trận Tổ quốc Việt Nam Thành phố, các đoàn thể chính trị xã hội và các tổ chức xã hội nghề nghiệp chỉ đạo và phối h</w:t>
      </w:r>
      <w:r w:rsidRPr="00110437">
        <w:rPr>
          <w:rFonts w:ascii="Arial" w:eastAsia="Times New Roman" w:hAnsi="Arial" w:cs="Arial"/>
          <w:color w:val="000000"/>
          <w:sz w:val="18"/>
          <w:szCs w:val="18"/>
        </w:rPr>
        <w:t>ợ</w:t>
      </w:r>
      <w:r w:rsidRPr="00110437">
        <w:rPr>
          <w:rFonts w:ascii="Arial" w:eastAsia="Times New Roman" w:hAnsi="Arial" w:cs="Arial"/>
          <w:color w:val="000000"/>
          <w:sz w:val="18"/>
          <w:szCs w:val="18"/>
          <w:lang w:val="vi-VN"/>
        </w:rPr>
        <w:t>p chặt chẽ với cấp ủy, chính quyền các cấp, phát huy sức mạnh khối đại đoàn kết toàn dân để tích cực tham gia hưởng ứng các phong trào thi đua của Thành phố. Tăng cường công tác tuyên truyền, vận động đoàn viên, hội viên và các tầng lớp nhân dân tham gia hưởng ứng phong trào thi đua, phát hiện, xây dựng, nhân rộng các công trình, mô hình và nhân tố mới, đi</w:t>
      </w:r>
      <w:r w:rsidRPr="00110437">
        <w:rPr>
          <w:rFonts w:ascii="Arial" w:eastAsia="Times New Roman" w:hAnsi="Arial" w:cs="Arial"/>
          <w:color w:val="000000"/>
          <w:sz w:val="18"/>
          <w:szCs w:val="18"/>
        </w:rPr>
        <w:t>ể</w:t>
      </w:r>
      <w:r w:rsidRPr="00110437">
        <w:rPr>
          <w:rFonts w:ascii="Arial" w:eastAsia="Times New Roman" w:hAnsi="Arial" w:cs="Arial"/>
          <w:color w:val="000000"/>
          <w:sz w:val="18"/>
          <w:szCs w:val="18"/>
          <w:lang w:val="vi-VN"/>
        </w:rPr>
        <w:t>n hình tiên tiến, gương người tốt việc tốt, tấm gương thầm lặng mà cao cả nhằm kịp thời biểu dương, khen thưởng các tập thể, cá nhân và đề nghị cấp trên khen thưởng theo quy định.</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c) Cấp ủy Đảng, chính quyền và Mặt trận Tổ quốc, đoàn thể các cấp phối h</w:t>
      </w:r>
      <w:r w:rsidRPr="00110437">
        <w:rPr>
          <w:rFonts w:ascii="Arial" w:eastAsia="Times New Roman" w:hAnsi="Arial" w:cs="Arial"/>
          <w:color w:val="000000"/>
          <w:sz w:val="18"/>
          <w:szCs w:val="18"/>
        </w:rPr>
        <w:t>ợ</w:t>
      </w:r>
      <w:r w:rsidRPr="00110437">
        <w:rPr>
          <w:rFonts w:ascii="Arial" w:eastAsia="Times New Roman" w:hAnsi="Arial" w:cs="Arial"/>
          <w:color w:val="000000"/>
          <w:sz w:val="18"/>
          <w:szCs w:val="18"/>
          <w:lang w:val="vi-VN"/>
        </w:rPr>
        <w:t>p tổ chức vận động cán bộ, công chức, viên chức, người lao động xây dựng công sở văn minh sạch đẹp, an toàn; vận động Nhân dân tích cực xây dựng khu phố, ấp văn hóa góp phần xây dựng “Thành phố Hồ Chí Minh có chất lượng sống tốt văn minh, hiện đại, nghĩa tình”.</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lastRenderedPageBreak/>
        <w:t>d) Giao Sở Thông tin và Truyền thông chủ trì, phối hợp với các cơ quan có liên quan hướng dẫn, chỉ đạo các cơ quan báo, đài của Thành phố và địa phương đẩy mạnh công tác tuyên truyền c</w:t>
      </w:r>
      <w:r w:rsidRPr="00110437">
        <w:rPr>
          <w:rFonts w:ascii="Arial" w:eastAsia="Times New Roman" w:hAnsi="Arial" w:cs="Arial"/>
          <w:color w:val="000000"/>
          <w:sz w:val="18"/>
          <w:szCs w:val="18"/>
        </w:rPr>
        <w:t>ổ </w:t>
      </w:r>
      <w:r w:rsidRPr="00110437">
        <w:rPr>
          <w:rFonts w:ascii="Arial" w:eastAsia="Times New Roman" w:hAnsi="Arial" w:cs="Arial"/>
          <w:color w:val="000000"/>
          <w:sz w:val="18"/>
          <w:szCs w:val="18"/>
          <w:lang w:val="vi-VN"/>
        </w:rPr>
        <w:t>động về phong trào thi đua yêu nước, các hoạt động nhân dịp kỷ niệm các ngày lễ lớn trong năm 2021, chào mừng thành công Đại hội đại biểu Đảng bộ Thành phố lần thứ XI, Đại hội Đảng toàn quốc lần thứ XIII, bầu cử Đại biểu Quốc hội và Hội đồng nhân dân các cấp nhiệm kỳ 2021 - 2026; kịp thời nêu gương người tốt, việc tốt, gương điển hình tiên tiến và nhân tố mới trong phong trào thi đua yêu nước của Thành phố trên các chuyên trang, chuyên mục của báo chí, Đài Truyền hình Thành phố, Đài Tiếng nói Nhân dân Thành ph</w:t>
      </w:r>
      <w:r w:rsidRPr="00110437">
        <w:rPr>
          <w:rFonts w:ascii="Arial" w:eastAsia="Times New Roman" w:hAnsi="Arial" w:cs="Arial"/>
          <w:color w:val="000000"/>
          <w:sz w:val="18"/>
          <w:szCs w:val="18"/>
        </w:rPr>
        <w:t>ố</w:t>
      </w:r>
      <w:r w:rsidRPr="00110437">
        <w:rPr>
          <w:rFonts w:ascii="Arial" w:eastAsia="Times New Roman" w:hAnsi="Arial" w:cs="Arial"/>
          <w:color w:val="000000"/>
          <w:sz w:val="18"/>
          <w:szCs w:val="18"/>
          <w:lang w:val="vi-VN"/>
        </w:rPr>
        <w:t>.</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đ) Cụm trưởng, Khối trưởng các cụm, khối thi đua thuộc Thành phố xây dựng kế hoạch triển khai nội dung giao ước thi đua năm 2021 và t</w:t>
      </w:r>
      <w:r w:rsidRPr="00110437">
        <w:rPr>
          <w:rFonts w:ascii="Arial" w:eastAsia="Times New Roman" w:hAnsi="Arial" w:cs="Arial"/>
          <w:color w:val="000000"/>
          <w:sz w:val="18"/>
          <w:szCs w:val="18"/>
        </w:rPr>
        <w:t>ổ </w:t>
      </w:r>
      <w:r w:rsidRPr="00110437">
        <w:rPr>
          <w:rFonts w:ascii="Arial" w:eastAsia="Times New Roman" w:hAnsi="Arial" w:cs="Arial"/>
          <w:color w:val="000000"/>
          <w:sz w:val="18"/>
          <w:szCs w:val="18"/>
          <w:lang w:val="vi-VN"/>
        </w:rPr>
        <w:t>chức các hoạt động cụm, khối thi đua theo quy định. Tổ chức kiểm tra, giám sát việc tổ chức, triển khai phong trào thi đua, công tác quản lý Nhà nước về thi đua, khen thưởng đối với các đơn vị thành viên thuộc cụm, khối thi đua và các cụm, khối thi đua trực thuộc, báo cáo định kỳ sơ kết 6 tháng và tổng kết năm theo quy định.</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e) Giao Ban Thi đua - Khen thưởng (Sở Nội vụ) tổ chức triển khai, theo dõi việc thực hiện Chỉ thị; đồng th</w:t>
      </w:r>
      <w:r w:rsidRPr="00110437">
        <w:rPr>
          <w:rFonts w:ascii="Arial" w:eastAsia="Times New Roman" w:hAnsi="Arial" w:cs="Arial"/>
          <w:color w:val="000000"/>
          <w:sz w:val="18"/>
          <w:szCs w:val="18"/>
        </w:rPr>
        <w:t>ờ</w:t>
      </w:r>
      <w:r w:rsidRPr="00110437">
        <w:rPr>
          <w:rFonts w:ascii="Arial" w:eastAsia="Times New Roman" w:hAnsi="Arial" w:cs="Arial"/>
          <w:color w:val="000000"/>
          <w:sz w:val="18"/>
          <w:szCs w:val="18"/>
          <w:lang w:val="vi-VN"/>
        </w:rPr>
        <w:t>i có nhiệm vụ phối h</w:t>
      </w:r>
      <w:r w:rsidRPr="00110437">
        <w:rPr>
          <w:rFonts w:ascii="Arial" w:eastAsia="Times New Roman" w:hAnsi="Arial" w:cs="Arial"/>
          <w:color w:val="000000"/>
          <w:sz w:val="18"/>
          <w:szCs w:val="18"/>
        </w:rPr>
        <w:t>ợ</w:t>
      </w:r>
      <w:r w:rsidRPr="00110437">
        <w:rPr>
          <w:rFonts w:ascii="Arial" w:eastAsia="Times New Roman" w:hAnsi="Arial" w:cs="Arial"/>
          <w:color w:val="000000"/>
          <w:sz w:val="18"/>
          <w:szCs w:val="18"/>
          <w:lang w:val="vi-VN"/>
        </w:rPr>
        <w:t>p với các thành viên Hội đồng Thi đua - Khen thưởng Thành phố kiểm tra, đôn đốc, sơ kết, tổng kết, báo cáo thường xuyên, kịp thời về tình hình, tiến độ triển khai và kết quả thực hiện phong trào thi đua của các cơ quan, đơn vị cho Thường trực </w:t>
      </w:r>
      <w:r w:rsidRPr="00110437">
        <w:rPr>
          <w:rFonts w:ascii="Arial" w:eastAsia="Times New Roman" w:hAnsi="Arial" w:cs="Arial"/>
          <w:color w:val="000000"/>
          <w:sz w:val="18"/>
          <w:szCs w:val="18"/>
        </w:rPr>
        <w:t>Ủ</w:t>
      </w:r>
      <w:r w:rsidRPr="00110437">
        <w:rPr>
          <w:rFonts w:ascii="Arial" w:eastAsia="Times New Roman" w:hAnsi="Arial" w:cs="Arial"/>
          <w:color w:val="000000"/>
          <w:sz w:val="18"/>
          <w:szCs w:val="18"/>
          <w:lang w:val="vi-VN"/>
        </w:rPr>
        <w:t>y ban nhân dân Thành phố theo quy định; giúp Hội đồng Thi đua - Khen thưởng Thành phố thẩm định thành tích để xem xét biểu dương, khen thưởng và đề nghị cấp trên khen thưởng chính xác, kịp thời đối với những tập th</w:t>
      </w:r>
      <w:r w:rsidRPr="00110437">
        <w:rPr>
          <w:rFonts w:ascii="Arial" w:eastAsia="Times New Roman" w:hAnsi="Arial" w:cs="Arial"/>
          <w:color w:val="000000"/>
          <w:sz w:val="18"/>
          <w:szCs w:val="18"/>
        </w:rPr>
        <w:t>ể</w:t>
      </w:r>
      <w:r w:rsidRPr="00110437">
        <w:rPr>
          <w:rFonts w:ascii="Arial" w:eastAsia="Times New Roman" w:hAnsi="Arial" w:cs="Arial"/>
          <w:color w:val="000000"/>
          <w:sz w:val="18"/>
          <w:szCs w:val="18"/>
          <w:lang w:val="vi-VN"/>
        </w:rPr>
        <w:t>, cá nhân có thành tích xuất sắc đóng góp tích cực trong phong trào thi đua của Thành phố.</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lang w:val="vi-VN"/>
        </w:rPr>
        <w:t>Yêu cầu Thủ trưởng các sở, ban, ngành, đoàn thể Thành phố, Tổng công ty, công ty, các cơ quan, đơn vị thuộc Thành phố, Chủ tịch </w:t>
      </w:r>
      <w:r w:rsidRPr="00110437">
        <w:rPr>
          <w:rFonts w:ascii="Arial" w:eastAsia="Times New Roman" w:hAnsi="Arial" w:cs="Arial"/>
          <w:color w:val="000000"/>
          <w:sz w:val="18"/>
          <w:szCs w:val="18"/>
        </w:rPr>
        <w:t>Ủ</w:t>
      </w:r>
      <w:r w:rsidRPr="00110437">
        <w:rPr>
          <w:rFonts w:ascii="Arial" w:eastAsia="Times New Roman" w:hAnsi="Arial" w:cs="Arial"/>
          <w:color w:val="000000"/>
          <w:sz w:val="18"/>
          <w:szCs w:val="18"/>
          <w:lang w:val="vi-VN"/>
        </w:rPr>
        <w:t>y ban nhân dân các quận, huyện tổ chức thực hiện nghiêm Chỉ thị, báo cáo định kỳ 06 tháng và tổng kết năm cho Ủy ban nhân dân Thành phố (thông qua Ban Thi đua - Khen thưởng (Sở Nội vụ))./.</w:t>
      </w:r>
    </w:p>
    <w:p w:rsidR="00110437" w:rsidRPr="00110437" w:rsidRDefault="00110437" w:rsidP="00110437">
      <w:pPr>
        <w:shd w:val="clear" w:color="auto" w:fill="FFFFFF"/>
        <w:spacing w:before="120" w:after="120" w:line="234" w:lineRule="atLeast"/>
        <w:rPr>
          <w:rFonts w:ascii="Arial" w:eastAsia="Times New Roman" w:hAnsi="Arial" w:cs="Arial"/>
          <w:color w:val="000000"/>
          <w:sz w:val="18"/>
          <w:szCs w:val="18"/>
        </w:rPr>
      </w:pPr>
      <w:r w:rsidRPr="00110437">
        <w:rPr>
          <w:rFonts w:ascii="Arial" w:eastAsia="Times New Roman" w:hAnsi="Arial" w:cs="Arial"/>
          <w:color w:val="000000"/>
          <w:sz w:val="18"/>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0437" w:rsidRPr="00110437" w:rsidTr="00110437">
        <w:trPr>
          <w:tblCellSpacing w:w="0" w:type="dxa"/>
        </w:trPr>
        <w:tc>
          <w:tcPr>
            <w:tcW w:w="4428" w:type="dxa"/>
            <w:shd w:val="clear" w:color="auto" w:fill="FFFFFF"/>
            <w:hideMark/>
          </w:tcPr>
          <w:p w:rsidR="00110437" w:rsidRPr="00110437" w:rsidRDefault="00110437" w:rsidP="00110437">
            <w:pPr>
              <w:spacing w:before="120" w:after="120" w:line="234" w:lineRule="atLeast"/>
              <w:rPr>
                <w:rFonts w:ascii="Arial" w:eastAsia="Times New Roman" w:hAnsi="Arial" w:cs="Arial"/>
                <w:color w:val="000000"/>
                <w:sz w:val="18"/>
                <w:szCs w:val="18"/>
              </w:rPr>
            </w:pPr>
            <w:r w:rsidRPr="00110437">
              <w:rPr>
                <w:rFonts w:ascii="Arial" w:eastAsia="Times New Roman" w:hAnsi="Arial" w:cs="Arial"/>
                <w:b/>
                <w:bCs/>
                <w:i/>
                <w:iCs/>
                <w:color w:val="000000"/>
                <w:sz w:val="18"/>
                <w:szCs w:val="18"/>
                <w:lang w:val="vi-VN"/>
              </w:rPr>
              <w:br/>
              <w:t>Nơi nhận:</w:t>
            </w:r>
            <w:r w:rsidRPr="00110437">
              <w:rPr>
                <w:rFonts w:ascii="Arial" w:eastAsia="Times New Roman" w:hAnsi="Arial" w:cs="Arial"/>
                <w:b/>
                <w:bCs/>
                <w:i/>
                <w:iCs/>
                <w:color w:val="000000"/>
                <w:sz w:val="18"/>
                <w:szCs w:val="18"/>
                <w:lang w:val="vi-VN"/>
              </w:rPr>
              <w:br/>
            </w:r>
            <w:r w:rsidRPr="00110437">
              <w:rPr>
                <w:rFonts w:ascii="Arial" w:eastAsia="Times New Roman" w:hAnsi="Arial" w:cs="Arial"/>
                <w:color w:val="000000"/>
                <w:sz w:val="16"/>
                <w:szCs w:val="16"/>
                <w:lang w:val="vi-VN"/>
              </w:rPr>
              <w:t>- Hội đồng Thi đua - Khen thưởng Trung ương;</w:t>
            </w:r>
            <w:r w:rsidRPr="00110437">
              <w:rPr>
                <w:rFonts w:ascii="Arial" w:eastAsia="Times New Roman" w:hAnsi="Arial" w:cs="Arial"/>
                <w:color w:val="000000"/>
                <w:sz w:val="16"/>
                <w:szCs w:val="16"/>
              </w:rPr>
              <w:br/>
            </w:r>
            <w:r w:rsidRPr="00110437">
              <w:rPr>
                <w:rFonts w:ascii="Arial" w:eastAsia="Times New Roman" w:hAnsi="Arial" w:cs="Arial"/>
                <w:color w:val="000000"/>
                <w:sz w:val="16"/>
                <w:szCs w:val="16"/>
                <w:lang w:val="vi-VN"/>
              </w:rPr>
              <w:t>- Văn phòng Chủ tịch nước;</w:t>
            </w:r>
            <w:r w:rsidRPr="00110437">
              <w:rPr>
                <w:rFonts w:ascii="Arial" w:eastAsia="Times New Roman" w:hAnsi="Arial" w:cs="Arial"/>
                <w:color w:val="000000"/>
                <w:sz w:val="16"/>
                <w:szCs w:val="16"/>
                <w:lang w:val="vi-VN"/>
              </w:rPr>
              <w:br/>
              <w:t>- Văn phòng Chính phủ;</w:t>
            </w:r>
            <w:r w:rsidRPr="00110437">
              <w:rPr>
                <w:rFonts w:ascii="Arial" w:eastAsia="Times New Roman" w:hAnsi="Arial" w:cs="Arial"/>
                <w:color w:val="000000"/>
                <w:sz w:val="16"/>
                <w:szCs w:val="16"/>
                <w:lang w:val="vi-VN"/>
              </w:rPr>
              <w:br/>
              <w:t>- Ban Thi đua - Khen thưởng Trung ương;</w:t>
            </w:r>
            <w:r w:rsidRPr="00110437">
              <w:rPr>
                <w:rFonts w:ascii="Arial" w:eastAsia="Times New Roman" w:hAnsi="Arial" w:cs="Arial"/>
                <w:color w:val="000000"/>
                <w:sz w:val="16"/>
                <w:szCs w:val="16"/>
                <w:lang w:val="vi-VN"/>
              </w:rPr>
              <w:br/>
              <w:t>- Thường trực Thành ủy;</w:t>
            </w:r>
            <w:r w:rsidRPr="00110437">
              <w:rPr>
                <w:rFonts w:ascii="Arial" w:eastAsia="Times New Roman" w:hAnsi="Arial" w:cs="Arial"/>
                <w:color w:val="000000"/>
                <w:sz w:val="16"/>
                <w:szCs w:val="16"/>
                <w:lang w:val="vi-VN"/>
              </w:rPr>
              <w:br/>
              <w:t>- Thường trực HĐND Thành phố;</w:t>
            </w:r>
            <w:r w:rsidRPr="00110437">
              <w:rPr>
                <w:rFonts w:ascii="Arial" w:eastAsia="Times New Roman" w:hAnsi="Arial" w:cs="Arial"/>
                <w:color w:val="000000"/>
                <w:sz w:val="16"/>
                <w:szCs w:val="16"/>
                <w:lang w:val="vi-VN"/>
              </w:rPr>
              <w:br/>
              <w:t>- TTUB: CT, các PCT;</w:t>
            </w:r>
            <w:r w:rsidRPr="00110437">
              <w:rPr>
                <w:rFonts w:ascii="Arial" w:eastAsia="Times New Roman" w:hAnsi="Arial" w:cs="Arial"/>
                <w:color w:val="000000"/>
                <w:sz w:val="16"/>
                <w:szCs w:val="16"/>
                <w:lang w:val="vi-VN"/>
              </w:rPr>
              <w:br/>
              <w:t>- Thành viên Hội đồng TĐ-KT Thành phố;</w:t>
            </w:r>
            <w:r w:rsidRPr="00110437">
              <w:rPr>
                <w:rFonts w:ascii="Arial" w:eastAsia="Times New Roman" w:hAnsi="Arial" w:cs="Arial"/>
                <w:color w:val="000000"/>
                <w:sz w:val="16"/>
                <w:szCs w:val="16"/>
                <w:lang w:val="vi-VN"/>
              </w:rPr>
              <w:br/>
              <w:t>- Văn phòng Thành ủy;</w:t>
            </w:r>
            <w:r w:rsidRPr="00110437">
              <w:rPr>
                <w:rFonts w:ascii="Arial" w:eastAsia="Times New Roman" w:hAnsi="Arial" w:cs="Arial"/>
                <w:color w:val="000000"/>
                <w:sz w:val="16"/>
                <w:szCs w:val="16"/>
                <w:lang w:val="vi-VN"/>
              </w:rPr>
              <w:br/>
              <w:t>- Các Ban của Thành ủy;</w:t>
            </w:r>
            <w:r w:rsidRPr="00110437">
              <w:rPr>
                <w:rFonts w:ascii="Arial" w:eastAsia="Times New Roman" w:hAnsi="Arial" w:cs="Arial"/>
                <w:color w:val="000000"/>
                <w:sz w:val="16"/>
                <w:szCs w:val="16"/>
                <w:lang w:val="vi-VN"/>
              </w:rPr>
              <w:br/>
              <w:t>- Các Ban Hội đồng nhân dân Thành phố;</w:t>
            </w:r>
            <w:r w:rsidRPr="00110437">
              <w:rPr>
                <w:rFonts w:ascii="Arial" w:eastAsia="Times New Roman" w:hAnsi="Arial" w:cs="Arial"/>
                <w:color w:val="000000"/>
                <w:sz w:val="16"/>
                <w:szCs w:val="16"/>
                <w:lang w:val="vi-VN"/>
              </w:rPr>
              <w:br/>
              <w:t>- Ủy ban MTTQ Việt Nam và các đoàn thể TP;</w:t>
            </w:r>
            <w:r w:rsidRPr="00110437">
              <w:rPr>
                <w:rFonts w:ascii="Arial" w:eastAsia="Times New Roman" w:hAnsi="Arial" w:cs="Arial"/>
                <w:color w:val="000000"/>
                <w:sz w:val="16"/>
                <w:szCs w:val="16"/>
                <w:lang w:val="vi-VN"/>
              </w:rPr>
              <w:br/>
              <w:t>- Đảng ủy khối cấp trên cơ sở thuộc Thành ủy;</w:t>
            </w:r>
            <w:r w:rsidRPr="00110437">
              <w:rPr>
                <w:rFonts w:ascii="Arial" w:eastAsia="Times New Roman" w:hAnsi="Arial" w:cs="Arial"/>
                <w:color w:val="000000"/>
                <w:sz w:val="16"/>
                <w:szCs w:val="16"/>
                <w:lang w:val="vi-VN"/>
              </w:rPr>
              <w:br/>
              <w:t>- Sở, ban, ngành Thành phố;</w:t>
            </w:r>
            <w:r w:rsidRPr="00110437">
              <w:rPr>
                <w:rFonts w:ascii="Arial" w:eastAsia="Times New Roman" w:hAnsi="Arial" w:cs="Arial"/>
                <w:color w:val="000000"/>
                <w:sz w:val="16"/>
                <w:szCs w:val="16"/>
                <w:lang w:val="vi-VN"/>
              </w:rPr>
              <w:br/>
              <w:t>- Ủy ban nhân dân các quận, huyện;</w:t>
            </w:r>
            <w:r w:rsidRPr="00110437">
              <w:rPr>
                <w:rFonts w:ascii="Arial" w:eastAsia="Times New Roman" w:hAnsi="Arial" w:cs="Arial"/>
                <w:color w:val="000000"/>
                <w:sz w:val="16"/>
                <w:szCs w:val="16"/>
                <w:lang w:val="vi-VN"/>
              </w:rPr>
              <w:br/>
              <w:t>- VP HĐND Thành phố;</w:t>
            </w:r>
            <w:r w:rsidRPr="00110437">
              <w:rPr>
                <w:rFonts w:ascii="Arial" w:eastAsia="Times New Roman" w:hAnsi="Arial" w:cs="Arial"/>
                <w:color w:val="000000"/>
                <w:sz w:val="16"/>
                <w:szCs w:val="16"/>
                <w:lang w:val="vi-VN"/>
              </w:rPr>
              <w:br/>
              <w:t>- Các cơ quan, đơn vị trực thuộc Thành phố;</w:t>
            </w:r>
            <w:r w:rsidRPr="00110437">
              <w:rPr>
                <w:rFonts w:ascii="Arial" w:eastAsia="Times New Roman" w:hAnsi="Arial" w:cs="Arial"/>
                <w:color w:val="000000"/>
                <w:sz w:val="16"/>
                <w:szCs w:val="16"/>
                <w:lang w:val="vi-VN"/>
              </w:rPr>
              <w:br/>
              <w:t>- Tổng công ty, Công ty trực thuộc Thành phố;</w:t>
            </w:r>
            <w:r w:rsidRPr="00110437">
              <w:rPr>
                <w:rFonts w:ascii="Arial" w:eastAsia="Times New Roman" w:hAnsi="Arial" w:cs="Arial"/>
                <w:color w:val="000000"/>
                <w:sz w:val="16"/>
                <w:szCs w:val="16"/>
                <w:lang w:val="vi-VN"/>
              </w:rPr>
              <w:br/>
              <w:t>- Chánh Văn phòng Thành ủy;</w:t>
            </w:r>
            <w:r w:rsidRPr="00110437">
              <w:rPr>
                <w:rFonts w:ascii="Arial" w:eastAsia="Times New Roman" w:hAnsi="Arial" w:cs="Arial"/>
                <w:color w:val="000000"/>
                <w:sz w:val="16"/>
                <w:szCs w:val="16"/>
                <w:lang w:val="vi-VN"/>
              </w:rPr>
              <w:br/>
              <w:t>- Ban Thi đua - Khen thư</w:t>
            </w:r>
            <w:r w:rsidRPr="00110437">
              <w:rPr>
                <w:rFonts w:ascii="Arial" w:eastAsia="Times New Roman" w:hAnsi="Arial" w:cs="Arial"/>
                <w:color w:val="000000"/>
                <w:sz w:val="16"/>
                <w:szCs w:val="16"/>
              </w:rPr>
              <w:t>ở</w:t>
            </w:r>
            <w:r w:rsidRPr="00110437">
              <w:rPr>
                <w:rFonts w:ascii="Arial" w:eastAsia="Times New Roman" w:hAnsi="Arial" w:cs="Arial"/>
                <w:color w:val="000000"/>
                <w:sz w:val="16"/>
                <w:szCs w:val="16"/>
                <w:lang w:val="vi-VN"/>
              </w:rPr>
              <w:t>ng (SNV) (10 bản);</w:t>
            </w:r>
            <w:r w:rsidRPr="00110437">
              <w:rPr>
                <w:rFonts w:ascii="Arial" w:eastAsia="Times New Roman" w:hAnsi="Arial" w:cs="Arial"/>
                <w:color w:val="000000"/>
                <w:sz w:val="16"/>
                <w:szCs w:val="16"/>
                <w:lang w:val="vi-VN"/>
              </w:rPr>
              <w:br/>
              <w:t>- Các Báo, Đài Thành phố;</w:t>
            </w:r>
            <w:r w:rsidRPr="00110437">
              <w:rPr>
                <w:rFonts w:ascii="Arial" w:eastAsia="Times New Roman" w:hAnsi="Arial" w:cs="Arial"/>
                <w:color w:val="000000"/>
                <w:sz w:val="16"/>
                <w:szCs w:val="16"/>
                <w:lang w:val="vi-VN"/>
              </w:rPr>
              <w:br/>
              <w:t>- VPUB: CVP; các PCVP;</w:t>
            </w:r>
            <w:r w:rsidRPr="00110437">
              <w:rPr>
                <w:rFonts w:ascii="Arial" w:eastAsia="Times New Roman" w:hAnsi="Arial" w:cs="Arial"/>
                <w:color w:val="000000"/>
                <w:sz w:val="16"/>
                <w:szCs w:val="16"/>
                <w:lang w:val="vi-VN"/>
              </w:rPr>
              <w:br/>
              <w:t>- Các Phòng chuyên viên;</w:t>
            </w:r>
            <w:r w:rsidRPr="00110437">
              <w:rPr>
                <w:rFonts w:ascii="Arial" w:eastAsia="Times New Roman" w:hAnsi="Arial" w:cs="Arial"/>
                <w:color w:val="000000"/>
                <w:sz w:val="16"/>
                <w:szCs w:val="16"/>
                <w:lang w:val="vi-VN"/>
              </w:rPr>
              <w:br/>
              <w:t>- Trung tâm Công báo, Trung tâm Tin học;</w:t>
            </w:r>
            <w:r w:rsidRPr="00110437">
              <w:rPr>
                <w:rFonts w:ascii="Arial" w:eastAsia="Times New Roman" w:hAnsi="Arial" w:cs="Arial"/>
                <w:color w:val="000000"/>
                <w:sz w:val="16"/>
                <w:szCs w:val="16"/>
                <w:lang w:val="vi-VN"/>
              </w:rPr>
              <w:br/>
              <w:t>- Lưu: VT, (VX/NgT).</w:t>
            </w:r>
          </w:p>
        </w:tc>
        <w:tc>
          <w:tcPr>
            <w:tcW w:w="4428" w:type="dxa"/>
            <w:shd w:val="clear" w:color="auto" w:fill="FFFFFF"/>
            <w:hideMark/>
          </w:tcPr>
          <w:p w:rsidR="00110437" w:rsidRPr="00110437" w:rsidRDefault="00110437" w:rsidP="00110437">
            <w:pPr>
              <w:spacing w:before="120" w:after="120" w:line="234" w:lineRule="atLeast"/>
              <w:jc w:val="center"/>
              <w:rPr>
                <w:rFonts w:ascii="Arial" w:eastAsia="Times New Roman" w:hAnsi="Arial" w:cs="Arial"/>
                <w:color w:val="000000"/>
                <w:sz w:val="18"/>
                <w:szCs w:val="18"/>
              </w:rPr>
            </w:pPr>
            <w:r w:rsidRPr="00110437">
              <w:rPr>
                <w:rFonts w:ascii="Arial" w:eastAsia="Times New Roman" w:hAnsi="Arial" w:cs="Arial"/>
                <w:b/>
                <w:bCs/>
                <w:color w:val="000000"/>
                <w:sz w:val="18"/>
                <w:szCs w:val="18"/>
                <w:lang w:val="vi-VN"/>
              </w:rPr>
              <w:t>CHỦ TỊCH</w:t>
            </w:r>
            <w:r w:rsidRPr="00110437">
              <w:rPr>
                <w:rFonts w:ascii="Arial" w:eastAsia="Times New Roman" w:hAnsi="Arial" w:cs="Arial"/>
                <w:b/>
                <w:bCs/>
                <w:color w:val="000000"/>
                <w:sz w:val="18"/>
                <w:szCs w:val="18"/>
                <w:lang w:val="vi-VN"/>
              </w:rPr>
              <w:br/>
            </w:r>
            <w:r w:rsidRPr="00110437">
              <w:rPr>
                <w:rFonts w:ascii="Arial" w:eastAsia="Times New Roman" w:hAnsi="Arial" w:cs="Arial"/>
                <w:b/>
                <w:bCs/>
                <w:color w:val="000000"/>
                <w:sz w:val="18"/>
                <w:szCs w:val="18"/>
                <w:lang w:val="vi-VN"/>
              </w:rPr>
              <w:br/>
            </w:r>
            <w:r w:rsidRPr="00110437">
              <w:rPr>
                <w:rFonts w:ascii="Arial" w:eastAsia="Times New Roman" w:hAnsi="Arial" w:cs="Arial"/>
                <w:b/>
                <w:bCs/>
                <w:color w:val="000000"/>
                <w:sz w:val="18"/>
                <w:szCs w:val="18"/>
                <w:lang w:val="vi-VN"/>
              </w:rPr>
              <w:br/>
            </w:r>
            <w:r w:rsidRPr="00110437">
              <w:rPr>
                <w:rFonts w:ascii="Arial" w:eastAsia="Times New Roman" w:hAnsi="Arial" w:cs="Arial"/>
                <w:b/>
                <w:bCs/>
                <w:color w:val="000000"/>
                <w:sz w:val="18"/>
                <w:szCs w:val="18"/>
                <w:lang w:val="vi-VN"/>
              </w:rPr>
              <w:br/>
            </w:r>
            <w:r w:rsidRPr="00110437">
              <w:rPr>
                <w:rFonts w:ascii="Arial" w:eastAsia="Times New Roman" w:hAnsi="Arial" w:cs="Arial"/>
                <w:b/>
                <w:bCs/>
                <w:color w:val="000000"/>
                <w:sz w:val="18"/>
                <w:szCs w:val="18"/>
                <w:lang w:val="vi-VN"/>
              </w:rPr>
              <w:br/>
            </w:r>
            <w:r w:rsidRPr="00110437">
              <w:rPr>
                <w:rFonts w:ascii="Arial" w:eastAsia="Times New Roman" w:hAnsi="Arial" w:cs="Arial"/>
                <w:b/>
                <w:bCs/>
                <w:color w:val="000000"/>
                <w:sz w:val="18"/>
                <w:szCs w:val="18"/>
              </w:rPr>
              <w:t>Nguyễn Thà</w:t>
            </w:r>
          </w:p>
        </w:tc>
      </w:tr>
    </w:tbl>
    <w:p w:rsidR="00F13117" w:rsidRDefault="00F13117">
      <w:bookmarkStart w:id="18" w:name="_GoBack"/>
      <w:bookmarkEnd w:id="18"/>
    </w:p>
    <w:sectPr w:rsidR="00F13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7"/>
    <w:rsid w:val="00110437"/>
    <w:rsid w:val="00F1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180AE-5206-4FEC-AF36-EA0F5843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quyet-1111-nq-ubtvqh14-2020-sap-xep-don-vi-hanh-chinh-cap-huyen-cap-xa-ho-chi-minh-4600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2021-12-12T14:14:00Z</dcterms:created>
  <dcterms:modified xsi:type="dcterms:W3CDTF">2021-12-12T14:15:00Z</dcterms:modified>
</cp:coreProperties>
</file>